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90" w:rsidRPr="004505AB" w:rsidRDefault="005F0890" w:rsidP="00216CF3">
      <w:pPr>
        <w:shd w:val="clear" w:color="auto" w:fill="FFFFFF" w:themeFill="background1"/>
        <w:suppressAutoHyphens/>
        <w:snapToGrid w:val="0"/>
        <w:spacing w:after="24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r w:rsidRPr="004505AB">
        <w:rPr>
          <w:rFonts w:ascii="Times New Roman" w:eastAsia="Arial Unicode MS" w:hAnsi="Times New Roman" w:cs="Times New Roman"/>
          <w:sz w:val="32"/>
          <w:szCs w:val="24"/>
        </w:rPr>
        <w:t>Анализ компонентов предметно-развивающей среды</w:t>
      </w:r>
      <w:r w:rsidRPr="004505AB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5F0890" w:rsidRPr="004505AB" w:rsidRDefault="005F0890" w:rsidP="00216CF3">
      <w:pPr>
        <w:shd w:val="clear" w:color="auto" w:fill="FFFFFF" w:themeFill="background1"/>
        <w:suppressAutoHyphens/>
        <w:snapToGrid w:val="0"/>
        <w:spacing w:after="240"/>
        <w:ind w:firstLine="708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>В групп</w:t>
      </w:r>
      <w:r w:rsidR="00E90DF5" w:rsidRPr="004505AB">
        <w:rPr>
          <w:rFonts w:ascii="Times New Roman" w:eastAsia="Arial Unicode MS" w:hAnsi="Times New Roman" w:cs="Times New Roman"/>
          <w:sz w:val="28"/>
          <w:szCs w:val="24"/>
        </w:rPr>
        <w:t xml:space="preserve">ах </w:t>
      </w:r>
      <w:proofErr w:type="gramStart"/>
      <w:r w:rsidR="00E90DF5" w:rsidRPr="004505AB">
        <w:rPr>
          <w:rFonts w:ascii="Times New Roman" w:eastAsia="Arial Unicode MS" w:hAnsi="Times New Roman" w:cs="Times New Roman"/>
          <w:sz w:val="28"/>
          <w:szCs w:val="24"/>
        </w:rPr>
        <w:t>ГКУЗ</w:t>
      </w:r>
      <w:proofErr w:type="gramEnd"/>
      <w:r w:rsidR="00E90DF5" w:rsidRPr="004505AB">
        <w:rPr>
          <w:rFonts w:ascii="Times New Roman" w:eastAsia="Arial Unicode MS" w:hAnsi="Times New Roman" w:cs="Times New Roman"/>
          <w:sz w:val="28"/>
          <w:szCs w:val="24"/>
        </w:rPr>
        <w:t xml:space="preserve"> НО «Дзержинский специализированный дом ребенка №2»</w:t>
      </w:r>
      <w:r w:rsidR="004505AB">
        <w:rPr>
          <w:rFonts w:ascii="Times New Roman" w:eastAsia="Arial Unicode MS" w:hAnsi="Times New Roman" w:cs="Times New Roman"/>
          <w:sz w:val="28"/>
          <w:szCs w:val="24"/>
        </w:rPr>
        <w:t xml:space="preserve"> педагогическим персоналом</w:t>
      </w:r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 созданы условия для образовательной деятельности детей от года до четырех лет: представлена соответствующая возрасту мебель, гибкое зонирование пространства обеспечено наличием различных пространств (зон, уголков, секторов, центров и т. п.) для осуществления свободного выбора детьми разных видов деятельности. Зоны трансформируемы: в зависимости от воспитательно-образовательных задач и индивидуальных особенностей детей.  При этом учтена доступность для осуществления всех основных видов активности помещений, где осуществляется образовательная деятельность детей с ограниченными возможностями здоровья. Зонирование пространства организовано с учетом всего времени пребывания детей.</w:t>
      </w:r>
    </w:p>
    <w:p w:rsidR="005F0890" w:rsidRPr="004505AB" w:rsidRDefault="005F0890" w:rsidP="00216CF3">
      <w:pPr>
        <w:shd w:val="clear" w:color="auto" w:fill="FFFFFF" w:themeFill="background1"/>
        <w:suppressAutoHyphens/>
        <w:snapToGrid w:val="0"/>
        <w:spacing w:after="240"/>
        <w:ind w:firstLine="708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Все элементы </w:t>
      </w:r>
      <w:r w:rsidR="004505AB">
        <w:rPr>
          <w:rFonts w:ascii="Times New Roman" w:eastAsia="Arial Unicode MS" w:hAnsi="Times New Roman" w:cs="Times New Roman"/>
          <w:sz w:val="28"/>
          <w:szCs w:val="24"/>
        </w:rPr>
        <w:t>предметной развивающей</w:t>
      </w:r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 соответствуют требованиям по обеспечению </w:t>
      </w:r>
      <w:r w:rsidR="008A213F" w:rsidRPr="004505AB">
        <w:rPr>
          <w:rFonts w:ascii="Times New Roman" w:eastAsia="Arial Unicode MS" w:hAnsi="Times New Roman" w:cs="Times New Roman"/>
          <w:sz w:val="28"/>
          <w:szCs w:val="24"/>
        </w:rPr>
        <w:t>надёжности</w:t>
      </w:r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 и безопасность их использования, такими как санитарно-эпидемиологические правила и нормативы и правила пожарной безопасности</w:t>
      </w:r>
    </w:p>
    <w:p w:rsidR="005F0890" w:rsidRPr="004505AB" w:rsidRDefault="005F0890" w:rsidP="00216CF3">
      <w:pPr>
        <w:shd w:val="clear" w:color="auto" w:fill="FFFFFF" w:themeFill="background1"/>
        <w:suppressAutoHyphens/>
        <w:snapToGrid w:val="0"/>
        <w:ind w:firstLine="708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Примерный перечень зон: </w:t>
      </w:r>
    </w:p>
    <w:p w:rsidR="005F0890" w:rsidRPr="004505AB" w:rsidRDefault="005F0890" w:rsidP="00216CF3">
      <w:pPr>
        <w:shd w:val="clear" w:color="auto" w:fill="FFFFFF" w:themeFill="background1"/>
        <w:suppressAutoHyphens/>
        <w:snapToGrid w:val="0"/>
        <w:ind w:firstLine="708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– для сюжетно-ролевых и режиссерских игр (театрализованная деятельность, </w:t>
      </w:r>
      <w:proofErr w:type="spellStart"/>
      <w:r w:rsidRPr="004505AB">
        <w:rPr>
          <w:rFonts w:ascii="Times New Roman" w:eastAsia="Arial Unicode MS" w:hAnsi="Times New Roman" w:cs="Times New Roman"/>
          <w:sz w:val="28"/>
          <w:szCs w:val="24"/>
        </w:rPr>
        <w:t>ряжение</w:t>
      </w:r>
      <w:proofErr w:type="spellEnd"/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, освоение социальных ролей и профессий и пр.); </w:t>
      </w:r>
    </w:p>
    <w:p w:rsidR="005F0890" w:rsidRPr="004505AB" w:rsidRDefault="005F0890" w:rsidP="00216CF3">
      <w:pPr>
        <w:shd w:val="clear" w:color="auto" w:fill="FFFFFF" w:themeFill="background1"/>
        <w:suppressAutoHyphens/>
        <w:snapToGrid w:val="0"/>
        <w:ind w:firstLine="708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– для 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пр.); </w:t>
      </w:r>
    </w:p>
    <w:p w:rsidR="005F0890" w:rsidRPr="004505AB" w:rsidRDefault="005F0890" w:rsidP="00216CF3">
      <w:pPr>
        <w:shd w:val="clear" w:color="auto" w:fill="FFFFFF" w:themeFill="background1"/>
        <w:suppressAutoHyphens/>
        <w:snapToGrid w:val="0"/>
        <w:ind w:firstLine="708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– для самостоятельной деятельности детей (конструирование из различных материалов, художественно-продуктивная деятельность, ознакомление с литературой, выставка детского творчества, центр патриотического воспитания и пр.); </w:t>
      </w:r>
    </w:p>
    <w:p w:rsidR="005F0890" w:rsidRPr="004505AB" w:rsidRDefault="005F0890" w:rsidP="00216CF3">
      <w:pPr>
        <w:shd w:val="clear" w:color="auto" w:fill="FFFFFF" w:themeFill="background1"/>
        <w:suppressAutoHyphens/>
        <w:snapToGrid w:val="0"/>
        <w:ind w:firstLine="708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– для двигательной активности (спортивные игры, соревнования и пр.); </w:t>
      </w:r>
    </w:p>
    <w:p w:rsidR="005F0890" w:rsidRPr="004505AB" w:rsidRDefault="005F0890" w:rsidP="00216CF3">
      <w:pPr>
        <w:shd w:val="clear" w:color="auto" w:fill="FFFFFF" w:themeFill="background1"/>
        <w:suppressAutoHyphens/>
        <w:snapToGrid w:val="0"/>
        <w:ind w:firstLine="708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– для настольно-печатных и развивающих игр (рассматривание иллюстрированного материала, дидактические игры и пр.); </w:t>
      </w:r>
    </w:p>
    <w:p w:rsidR="005F0890" w:rsidRPr="004505AB" w:rsidRDefault="005F0890" w:rsidP="00216CF3">
      <w:pPr>
        <w:shd w:val="clear" w:color="auto" w:fill="FFFFFF" w:themeFill="background1"/>
        <w:suppressAutoHyphens/>
        <w:snapToGrid w:val="0"/>
        <w:ind w:firstLine="708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– для экспериментирования и наблюдения за природными явлениями (экспериментальные лаборатории, календарь природы, центры для организации различных проектов и пр.); </w:t>
      </w:r>
    </w:p>
    <w:p w:rsidR="008A213F" w:rsidRPr="004505AB" w:rsidRDefault="005F0890" w:rsidP="00216CF3">
      <w:pPr>
        <w:jc w:val="both"/>
        <w:rPr>
          <w:sz w:val="28"/>
          <w:szCs w:val="28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lastRenderedPageBreak/>
        <w:t>– для отдыха (уединение, общение и пр.)</w:t>
      </w:r>
      <w:r w:rsidR="008A213F" w:rsidRPr="004505AB">
        <w:rPr>
          <w:sz w:val="28"/>
          <w:szCs w:val="28"/>
        </w:rPr>
        <w:t xml:space="preserve"> </w:t>
      </w:r>
    </w:p>
    <w:p w:rsidR="00150334" w:rsidRPr="004505AB" w:rsidRDefault="008A213F" w:rsidP="00216CF3">
      <w:pPr>
        <w:ind w:firstLine="708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Воспитателями формируется мини библиотека, обновляется зона наблюдения за природными явлениями, пополняется уголок </w:t>
      </w:r>
      <w:proofErr w:type="spellStart"/>
      <w:r w:rsidRPr="004505AB">
        <w:rPr>
          <w:rFonts w:ascii="Times New Roman" w:eastAsia="Arial Unicode MS" w:hAnsi="Times New Roman" w:cs="Times New Roman"/>
          <w:sz w:val="28"/>
          <w:szCs w:val="24"/>
        </w:rPr>
        <w:t>ряжения</w:t>
      </w:r>
      <w:proofErr w:type="spellEnd"/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 новыми костюмами. Воспитатель следит за разнообразием дидактических пособий и соответствием их возрасту ребенка.</w:t>
      </w:r>
    </w:p>
    <w:p w:rsidR="008A213F" w:rsidRPr="004505AB" w:rsidRDefault="008A213F" w:rsidP="00216CF3">
      <w:pPr>
        <w:ind w:firstLine="708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>Воспитател</w:t>
      </w:r>
      <w:r w:rsidR="004B4437" w:rsidRPr="004505AB">
        <w:rPr>
          <w:rFonts w:ascii="Times New Roman" w:eastAsia="Arial Unicode MS" w:hAnsi="Times New Roman" w:cs="Times New Roman"/>
          <w:sz w:val="28"/>
          <w:szCs w:val="24"/>
        </w:rPr>
        <w:t>ь</w:t>
      </w:r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 постоянно и целенаправленно осуществляют смену материалов, со временем дети более внимательно начинают относиться к пространству и осуществлять поиск нового, более интересного. Игровое оборудование меняется три раза в неделю, для этой цели в группе есть несколько контейнеров для игрушек. </w:t>
      </w:r>
    </w:p>
    <w:p w:rsidR="00184655" w:rsidRPr="004505AB" w:rsidRDefault="00184655" w:rsidP="00216CF3">
      <w:pPr>
        <w:ind w:firstLine="708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>В зависимости от сезона, имеется выносной материал для проведения образовательной деятельности по физическому разв</w:t>
      </w:r>
      <w:r w:rsidR="004505AB">
        <w:rPr>
          <w:rFonts w:ascii="Times New Roman" w:eastAsia="Arial Unicode MS" w:hAnsi="Times New Roman" w:cs="Times New Roman"/>
          <w:sz w:val="28"/>
          <w:szCs w:val="24"/>
        </w:rPr>
        <w:t>итию и организации двигательной</w:t>
      </w:r>
      <w:r w:rsidRPr="004505AB">
        <w:rPr>
          <w:rFonts w:ascii="Times New Roman" w:eastAsia="Arial Unicode MS" w:hAnsi="Times New Roman" w:cs="Times New Roman"/>
          <w:sz w:val="28"/>
          <w:szCs w:val="24"/>
        </w:rPr>
        <w:t> активности на прогулке.</w:t>
      </w:r>
    </w:p>
    <w:p w:rsidR="00150334" w:rsidRPr="004505AB" w:rsidRDefault="004505AB" w:rsidP="00216CF3">
      <w:pPr>
        <w:spacing w:before="240"/>
        <w:ind w:firstLine="568"/>
        <w:jc w:val="both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>В 2014</w:t>
      </w:r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году </w:t>
      </w:r>
      <w:r w:rsidR="008A213F" w:rsidRPr="004505AB">
        <w:rPr>
          <w:rFonts w:ascii="Times New Roman" w:eastAsia="Arial Unicode MS" w:hAnsi="Times New Roman" w:cs="Times New Roman"/>
          <w:sz w:val="28"/>
          <w:szCs w:val="24"/>
        </w:rPr>
        <w:t>п</w:t>
      </w:r>
      <w:r w:rsidR="00150334" w:rsidRPr="004505AB">
        <w:rPr>
          <w:rFonts w:ascii="Times New Roman" w:eastAsia="Arial Unicode MS" w:hAnsi="Times New Roman" w:cs="Times New Roman"/>
          <w:sz w:val="28"/>
          <w:szCs w:val="24"/>
        </w:rPr>
        <w:t>роводилось озеленение и декоративное оформление цветами участка.</w:t>
      </w:r>
    </w:p>
    <w:p w:rsidR="008A213F" w:rsidRPr="004505AB" w:rsidRDefault="00150334" w:rsidP="00216CF3">
      <w:pPr>
        <w:pStyle w:val="a7"/>
        <w:spacing w:before="240" w:line="276" w:lineRule="auto"/>
        <w:ind w:firstLine="568"/>
        <w:rPr>
          <w:rFonts w:eastAsia="Arial Unicode MS"/>
          <w:sz w:val="28"/>
          <w:szCs w:val="24"/>
          <w:lang w:eastAsia="en-US"/>
        </w:rPr>
      </w:pPr>
      <w:r w:rsidRPr="004505AB">
        <w:rPr>
          <w:rFonts w:eastAsia="Arial Unicode MS"/>
          <w:sz w:val="28"/>
          <w:szCs w:val="24"/>
          <w:lang w:eastAsia="en-US"/>
        </w:rPr>
        <w:t>Приобретено реабилитационное оборудование для инвалидной группы</w:t>
      </w:r>
      <w:r w:rsidR="008A213F" w:rsidRPr="004505AB">
        <w:rPr>
          <w:rFonts w:eastAsia="Arial Unicode MS"/>
          <w:sz w:val="28"/>
          <w:szCs w:val="24"/>
          <w:lang w:eastAsia="en-US"/>
        </w:rPr>
        <w:t>, которое позволяет детям с ограниченными возможностями здоровья активно участвовать в образовательном процессе и осваивать окружающую среду. Воспитатель следит за соответствием оборудования возрасту и возможностям ребенка</w:t>
      </w:r>
      <w:r w:rsidR="00184655" w:rsidRPr="004505AB">
        <w:rPr>
          <w:rFonts w:eastAsia="Arial Unicode MS"/>
          <w:sz w:val="28"/>
          <w:szCs w:val="24"/>
          <w:lang w:eastAsia="en-US"/>
        </w:rPr>
        <w:t>.</w:t>
      </w:r>
    </w:p>
    <w:p w:rsidR="00184655" w:rsidRPr="004505AB" w:rsidRDefault="00150334" w:rsidP="00216CF3">
      <w:pPr>
        <w:pStyle w:val="a7"/>
        <w:spacing w:before="240" w:line="276" w:lineRule="auto"/>
        <w:ind w:firstLine="568"/>
        <w:rPr>
          <w:rFonts w:eastAsia="Arial Unicode MS"/>
          <w:sz w:val="28"/>
          <w:szCs w:val="24"/>
          <w:lang w:eastAsia="en-US"/>
        </w:rPr>
      </w:pPr>
      <w:r w:rsidRPr="004505AB">
        <w:rPr>
          <w:rFonts w:eastAsia="Arial Unicode MS"/>
          <w:sz w:val="28"/>
          <w:szCs w:val="24"/>
          <w:lang w:eastAsia="en-US"/>
        </w:rPr>
        <w:t>Приобретено и установленное игровое оборудование для детск</w:t>
      </w:r>
      <w:r w:rsidR="00184655" w:rsidRPr="004505AB">
        <w:rPr>
          <w:rFonts w:eastAsia="Arial Unicode MS"/>
          <w:sz w:val="28"/>
          <w:szCs w:val="24"/>
          <w:lang w:eastAsia="en-US"/>
        </w:rPr>
        <w:t>ой</w:t>
      </w:r>
      <w:r w:rsidRPr="004505AB">
        <w:rPr>
          <w:rFonts w:eastAsia="Arial Unicode MS"/>
          <w:sz w:val="28"/>
          <w:szCs w:val="24"/>
          <w:lang w:eastAsia="en-US"/>
        </w:rPr>
        <w:t xml:space="preserve"> площад</w:t>
      </w:r>
      <w:r w:rsidR="00184655" w:rsidRPr="004505AB">
        <w:rPr>
          <w:rFonts w:eastAsia="Arial Unicode MS"/>
          <w:sz w:val="28"/>
          <w:szCs w:val="24"/>
          <w:lang w:eastAsia="en-US"/>
        </w:rPr>
        <w:t>ки: песочница,</w:t>
      </w:r>
      <w:r w:rsidRPr="004505AB">
        <w:rPr>
          <w:rFonts w:eastAsia="Arial Unicode MS"/>
          <w:sz w:val="28"/>
          <w:szCs w:val="24"/>
          <w:lang w:eastAsia="en-US"/>
        </w:rPr>
        <w:t xml:space="preserve"> качели</w:t>
      </w:r>
      <w:r w:rsidR="00184655" w:rsidRPr="004505AB">
        <w:rPr>
          <w:rFonts w:eastAsia="Arial Unicode MS"/>
          <w:sz w:val="28"/>
          <w:szCs w:val="24"/>
          <w:lang w:eastAsia="en-US"/>
        </w:rPr>
        <w:t>, стол со скамьей, игровой домик, машина, паровозик с вагончиком</w:t>
      </w:r>
      <w:r w:rsidRPr="004505AB">
        <w:rPr>
          <w:rFonts w:eastAsia="Arial Unicode MS"/>
          <w:sz w:val="28"/>
          <w:szCs w:val="24"/>
          <w:lang w:eastAsia="en-US"/>
        </w:rPr>
        <w:t>. Осуществлено дополнительное покрытие детских площадок резиновым покрытием.</w:t>
      </w:r>
    </w:p>
    <w:p w:rsidR="00184655" w:rsidRPr="004505AB" w:rsidRDefault="00150334" w:rsidP="00216CF3">
      <w:pPr>
        <w:pStyle w:val="a7"/>
        <w:spacing w:before="240" w:line="276" w:lineRule="auto"/>
        <w:ind w:firstLine="568"/>
        <w:rPr>
          <w:rFonts w:eastAsia="Arial Unicode MS"/>
          <w:sz w:val="28"/>
          <w:szCs w:val="24"/>
          <w:lang w:eastAsia="en-US"/>
        </w:rPr>
      </w:pPr>
      <w:r w:rsidRPr="004505AB">
        <w:rPr>
          <w:rFonts w:eastAsia="Arial Unicode MS"/>
          <w:sz w:val="28"/>
          <w:szCs w:val="24"/>
          <w:lang w:eastAsia="en-US"/>
        </w:rPr>
        <w:t>Приобретены новые игрушки: развивающие игры, дидактические пособия, заводные игрушки, куклы.</w:t>
      </w:r>
    </w:p>
    <w:p w:rsidR="00184655" w:rsidRPr="004505AB" w:rsidRDefault="00150334" w:rsidP="00216CF3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>В 2015 году приобретены методическая и художественная детская литература, приобретены детские бассейны, игрушки для детей всех во</w:t>
      </w:r>
      <w:r w:rsidR="00184655" w:rsidRPr="004505AB">
        <w:rPr>
          <w:rFonts w:ascii="Times New Roman" w:eastAsia="Arial Unicode MS" w:hAnsi="Times New Roman" w:cs="Times New Roman"/>
          <w:sz w:val="28"/>
          <w:szCs w:val="24"/>
        </w:rPr>
        <w:t>зрастных категорий.</w:t>
      </w:r>
    </w:p>
    <w:p w:rsidR="00184655" w:rsidRPr="004505AB" w:rsidRDefault="00184655" w:rsidP="00216CF3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>В 2016 приобретены и заменены детские стулья, стулья-столы для кормления грудных детей.</w:t>
      </w:r>
    </w:p>
    <w:p w:rsidR="00184655" w:rsidRPr="004505AB" w:rsidRDefault="00184655" w:rsidP="00216CF3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>Во все группы приобретены ковры.</w:t>
      </w:r>
    </w:p>
    <w:p w:rsidR="00184655" w:rsidRPr="004505AB" w:rsidRDefault="00184655" w:rsidP="00216CF3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>П</w:t>
      </w:r>
      <w:r w:rsidR="004505AB">
        <w:rPr>
          <w:rFonts w:ascii="Times New Roman" w:eastAsia="Arial Unicode MS" w:hAnsi="Times New Roman" w:cs="Times New Roman"/>
          <w:sz w:val="28"/>
          <w:szCs w:val="24"/>
        </w:rPr>
        <w:t>роводилось озеленение участка и</w:t>
      </w:r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 декоративное оформление цветами участка, посажены хвойные деревья.</w:t>
      </w:r>
    </w:p>
    <w:p w:rsidR="00184655" w:rsidRPr="004505AB" w:rsidRDefault="00184655" w:rsidP="00216CF3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>Частично заменено оборудование детских площадок.</w:t>
      </w:r>
    </w:p>
    <w:p w:rsidR="00184655" w:rsidRPr="004505AB" w:rsidRDefault="00184655" w:rsidP="00216CF3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lastRenderedPageBreak/>
        <w:t>Проводился ремонт полов уличных веранд.</w:t>
      </w:r>
    </w:p>
    <w:p w:rsidR="00184655" w:rsidRPr="004505AB" w:rsidRDefault="00184655" w:rsidP="00216CF3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>На прогулочны</w:t>
      </w:r>
      <w:r w:rsidR="004505AB">
        <w:rPr>
          <w:rFonts w:ascii="Times New Roman" w:eastAsia="Arial Unicode MS" w:hAnsi="Times New Roman" w:cs="Times New Roman"/>
          <w:sz w:val="28"/>
          <w:szCs w:val="24"/>
        </w:rPr>
        <w:t>х площадках были забетонированы</w:t>
      </w:r>
      <w:r w:rsidRPr="004505AB">
        <w:rPr>
          <w:rFonts w:ascii="Times New Roman" w:eastAsia="Arial Unicode MS" w:hAnsi="Times New Roman" w:cs="Times New Roman"/>
          <w:sz w:val="28"/>
          <w:szCs w:val="24"/>
        </w:rPr>
        <w:t xml:space="preserve"> 4 песочницы с последующей установкой резинового безопасного покрытия общей площадью порядка 100 кв.м.</w:t>
      </w:r>
    </w:p>
    <w:p w:rsidR="00EF7295" w:rsidRPr="004505AB" w:rsidRDefault="00184655" w:rsidP="00216CF3">
      <w:pPr>
        <w:pStyle w:val="a7"/>
        <w:spacing w:before="240" w:line="276" w:lineRule="auto"/>
        <w:ind w:firstLine="851"/>
        <w:rPr>
          <w:rFonts w:eastAsia="Arial Unicode MS"/>
          <w:sz w:val="28"/>
          <w:szCs w:val="24"/>
          <w:lang w:eastAsia="en-US"/>
        </w:rPr>
      </w:pPr>
      <w:r w:rsidRPr="004505AB">
        <w:rPr>
          <w:rFonts w:eastAsia="Arial Unicode MS"/>
          <w:sz w:val="28"/>
          <w:szCs w:val="24"/>
          <w:lang w:eastAsia="en-US"/>
        </w:rPr>
        <w:t>В 2017 году фонд дидактического материала пополнен специальными пособиями</w:t>
      </w:r>
      <w:r w:rsidR="00216CF3" w:rsidRPr="004505AB">
        <w:rPr>
          <w:rFonts w:eastAsia="Arial Unicode MS"/>
          <w:sz w:val="28"/>
          <w:szCs w:val="24"/>
          <w:lang w:eastAsia="en-US"/>
        </w:rPr>
        <w:t xml:space="preserve"> по развитию элементарных математических представлений, приобретены детские игровые конструкторы деревянные и пластмассовые, мячи для занятий спортом, </w:t>
      </w:r>
      <w:proofErr w:type="spellStart"/>
      <w:r w:rsidR="00216CF3" w:rsidRPr="004505AB">
        <w:rPr>
          <w:rFonts w:eastAsia="Arial Unicode MS"/>
          <w:sz w:val="28"/>
          <w:szCs w:val="24"/>
          <w:lang w:eastAsia="en-US"/>
        </w:rPr>
        <w:t>фитболлы</w:t>
      </w:r>
      <w:proofErr w:type="spellEnd"/>
      <w:r w:rsidR="00216CF3" w:rsidRPr="004505AB">
        <w:rPr>
          <w:rFonts w:eastAsia="Arial Unicode MS"/>
          <w:sz w:val="28"/>
          <w:szCs w:val="24"/>
          <w:lang w:eastAsia="en-US"/>
        </w:rPr>
        <w:t>, игровые палатки, методическая литература по программе «От рождения до школы», комплекты хрестоматий для чтения для всех возрастных групп.</w:t>
      </w:r>
    </w:p>
    <w:p w:rsidR="00EF7295" w:rsidRPr="004505AB" w:rsidRDefault="00EF7295" w:rsidP="00EF7295"/>
    <w:p w:rsidR="00EF7295" w:rsidRPr="004505AB" w:rsidRDefault="00EF7295" w:rsidP="00EF7295"/>
    <w:p w:rsidR="00582963" w:rsidRPr="00EF7295" w:rsidRDefault="00EF7295" w:rsidP="00EF7295">
      <w:pPr>
        <w:ind w:firstLine="708"/>
        <w:rPr>
          <w:rFonts w:ascii="Times New Roman" w:eastAsia="Arial Unicode MS" w:hAnsi="Times New Roman" w:cs="Times New Roman"/>
          <w:sz w:val="28"/>
          <w:szCs w:val="24"/>
        </w:rPr>
      </w:pPr>
      <w:r w:rsidRPr="004505AB">
        <w:rPr>
          <w:rFonts w:ascii="Times New Roman" w:eastAsia="Arial Unicode MS" w:hAnsi="Times New Roman" w:cs="Times New Roman"/>
          <w:sz w:val="28"/>
          <w:szCs w:val="24"/>
        </w:rPr>
        <w:t>Старший воспитатель</w:t>
      </w:r>
      <w:r w:rsidRPr="004505AB">
        <w:rPr>
          <w:rFonts w:ascii="Times New Roman" w:eastAsia="Arial Unicode MS" w:hAnsi="Times New Roman" w:cs="Times New Roman"/>
          <w:sz w:val="28"/>
          <w:szCs w:val="24"/>
        </w:rPr>
        <w:tab/>
      </w:r>
      <w:r w:rsidRPr="004505AB">
        <w:rPr>
          <w:rFonts w:ascii="Times New Roman" w:eastAsia="Arial Unicode MS" w:hAnsi="Times New Roman" w:cs="Times New Roman"/>
          <w:sz w:val="28"/>
          <w:szCs w:val="24"/>
        </w:rPr>
        <w:tab/>
      </w:r>
      <w:r w:rsidRPr="004505AB">
        <w:rPr>
          <w:rFonts w:ascii="Times New Roman" w:eastAsia="Arial Unicode MS" w:hAnsi="Times New Roman" w:cs="Times New Roman"/>
          <w:sz w:val="28"/>
          <w:szCs w:val="24"/>
        </w:rPr>
        <w:tab/>
      </w:r>
      <w:r w:rsidRPr="004505AB">
        <w:rPr>
          <w:rFonts w:ascii="Times New Roman" w:eastAsia="Arial Unicode MS" w:hAnsi="Times New Roman" w:cs="Times New Roman"/>
          <w:sz w:val="28"/>
          <w:szCs w:val="24"/>
        </w:rPr>
        <w:tab/>
      </w:r>
      <w:r w:rsidRPr="004505AB">
        <w:rPr>
          <w:rFonts w:ascii="Times New Roman" w:eastAsia="Arial Unicode MS" w:hAnsi="Times New Roman" w:cs="Times New Roman"/>
          <w:sz w:val="28"/>
          <w:szCs w:val="24"/>
        </w:rPr>
        <w:tab/>
        <w:t>Смирнова Е.Е.</w:t>
      </w:r>
      <w:bookmarkEnd w:id="0"/>
    </w:p>
    <w:sectPr w:rsidR="00582963" w:rsidRPr="00EF7295" w:rsidSect="001B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76274"/>
    <w:multiLevelType w:val="hybridMultilevel"/>
    <w:tmpl w:val="8E865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3E60EE"/>
    <w:multiLevelType w:val="multilevel"/>
    <w:tmpl w:val="227A1A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890"/>
    <w:rsid w:val="00150334"/>
    <w:rsid w:val="00184655"/>
    <w:rsid w:val="001B44C3"/>
    <w:rsid w:val="00216CF3"/>
    <w:rsid w:val="004505AB"/>
    <w:rsid w:val="00494FBB"/>
    <w:rsid w:val="004976F9"/>
    <w:rsid w:val="004B4437"/>
    <w:rsid w:val="00582963"/>
    <w:rsid w:val="005F0890"/>
    <w:rsid w:val="00722464"/>
    <w:rsid w:val="008A213F"/>
    <w:rsid w:val="00E90DF5"/>
    <w:rsid w:val="00E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F511"/>
  <w15:docId w15:val="{645BAE48-1A12-4E88-B890-F9A3EDF4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F08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F08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5F089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9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503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503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B8E3A-7DA6-469C-BB08-FC22AE76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Дарья</dc:creator>
  <cp:lastModifiedBy>user</cp:lastModifiedBy>
  <cp:revision>4</cp:revision>
  <cp:lastPrinted>2017-12-01T08:37:00Z</cp:lastPrinted>
  <dcterms:created xsi:type="dcterms:W3CDTF">2018-10-24T11:07:00Z</dcterms:created>
  <dcterms:modified xsi:type="dcterms:W3CDTF">2018-11-11T21:35:00Z</dcterms:modified>
</cp:coreProperties>
</file>